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DE3" w:rsidRDefault="00DF7DE3" w:rsidP="00DF7DE3">
      <w:pPr>
        <w:pStyle w:val="ConsPlusNormal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F7DE3" w:rsidRDefault="00DF7DE3" w:rsidP="00DF7DE3">
      <w:pPr>
        <w:pStyle w:val="ConsPlusNormal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DF7DE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Условия участие в открытом запросе цен на поставку </w:t>
      </w:r>
    </w:p>
    <w:p w:rsidR="00DF7DE3" w:rsidRPr="00DF7DE3" w:rsidRDefault="00DF7DE3" w:rsidP="00DF7DE3">
      <w:pPr>
        <w:pStyle w:val="ConsPlusNormal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DF7DE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сувенирной продукции</w:t>
      </w:r>
    </w:p>
    <w:p w:rsidR="00DF7DE3" w:rsidRDefault="00DF7DE3" w:rsidP="00DF7DE3">
      <w:pPr>
        <w:pStyle w:val="ConsPlusNormal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F7DE3" w:rsidRPr="00070360" w:rsidRDefault="00DF7DE3" w:rsidP="00DF7DE3">
      <w:pPr>
        <w:pStyle w:val="ConsPlusNormal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7036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 Наименование, место нахождения, почтовый адрес электронной почты, номер контактного телефона заказчика:</w:t>
      </w:r>
    </w:p>
    <w:p w:rsidR="00DF7DE3" w:rsidRPr="00070360" w:rsidRDefault="00DF7DE3" w:rsidP="00DF7DE3">
      <w:pPr>
        <w:pStyle w:val="a4"/>
        <w:tabs>
          <w:tab w:val="left" w:pos="993"/>
        </w:tabs>
        <w:suppressAutoHyphens/>
        <w:spacing w:line="240" w:lineRule="auto"/>
        <w:ind w:left="0"/>
        <w:rPr>
          <w:rFonts w:ascii="Times New Roman" w:hAnsi="Times New Roman"/>
          <w:color w:val="36363D"/>
          <w:sz w:val="26"/>
          <w:szCs w:val="26"/>
        </w:rPr>
      </w:pPr>
      <w:r w:rsidRPr="00070360">
        <w:rPr>
          <w:rFonts w:ascii="Times New Roman" w:hAnsi="Times New Roman"/>
          <w:sz w:val="24"/>
          <w:szCs w:val="24"/>
        </w:rPr>
        <w:t xml:space="preserve">1.1. Наименование: </w:t>
      </w:r>
      <w:r w:rsidRPr="00070360">
        <w:rPr>
          <w:rFonts w:ascii="Times New Roman" w:hAnsi="Times New Roman"/>
          <w:color w:val="36363D"/>
          <w:sz w:val="26"/>
          <w:szCs w:val="26"/>
        </w:rPr>
        <w:t>ООО «Томский кабельный завод»</w:t>
      </w:r>
    </w:p>
    <w:p w:rsidR="00DF7DE3" w:rsidRPr="00070360" w:rsidRDefault="00DF7DE3" w:rsidP="00DF7DE3">
      <w:pPr>
        <w:pStyle w:val="a4"/>
        <w:tabs>
          <w:tab w:val="left" w:pos="993"/>
        </w:tabs>
        <w:suppressAutoHyphens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070360">
        <w:rPr>
          <w:rFonts w:ascii="Times New Roman" w:hAnsi="Times New Roman"/>
          <w:sz w:val="24"/>
          <w:szCs w:val="24"/>
        </w:rPr>
        <w:t>1.2. Место нахождения: 634059, Томская обл., г. Томск, ул. Смирнова,3</w:t>
      </w:r>
    </w:p>
    <w:p w:rsidR="00DF7DE3" w:rsidRPr="00070360" w:rsidRDefault="00DF7DE3" w:rsidP="00DF7DE3">
      <w:pPr>
        <w:pStyle w:val="a4"/>
        <w:tabs>
          <w:tab w:val="left" w:pos="993"/>
        </w:tabs>
        <w:suppressAutoHyphens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070360">
        <w:rPr>
          <w:rFonts w:ascii="Times New Roman" w:hAnsi="Times New Roman"/>
          <w:sz w:val="24"/>
          <w:szCs w:val="24"/>
        </w:rPr>
        <w:t>1.3. Почтовый адрес: 634059, Томская обл., г. Томск, ул. Смирнова,3</w:t>
      </w:r>
    </w:p>
    <w:p w:rsidR="00DF7DE3" w:rsidRPr="00070360" w:rsidRDefault="00DF7DE3" w:rsidP="00DF7DE3">
      <w:pPr>
        <w:pStyle w:val="a4"/>
        <w:tabs>
          <w:tab w:val="left" w:pos="993"/>
        </w:tabs>
        <w:suppressAutoHyphens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070360">
        <w:rPr>
          <w:rFonts w:ascii="Times New Roman" w:hAnsi="Times New Roman"/>
          <w:sz w:val="24"/>
          <w:szCs w:val="24"/>
        </w:rPr>
        <w:t>1.4. Адреса электронной почты и номера контактных телефонов Заказчика:</w:t>
      </w:r>
    </w:p>
    <w:p w:rsidR="00DF7DE3" w:rsidRPr="00070360" w:rsidRDefault="00DB3006" w:rsidP="00DF7DE3">
      <w:pPr>
        <w:spacing w:line="150" w:lineRule="atLeast"/>
        <w:rPr>
          <w:rFonts w:ascii="Times New Roman" w:hAnsi="Times New Roman"/>
          <w:sz w:val="24"/>
          <w:szCs w:val="24"/>
        </w:rPr>
      </w:pPr>
      <w:hyperlink r:id="rId5" w:history="1">
        <w:r w:rsidR="00DF7DE3" w:rsidRPr="00070360">
          <w:rPr>
            <w:rStyle w:val="a9"/>
            <w:rFonts w:ascii="Times New Roman" w:hAnsi="Times New Roman"/>
            <w:sz w:val="24"/>
            <w:szCs w:val="24"/>
            <w:lang w:val="en-US"/>
          </w:rPr>
          <w:t>marketing</w:t>
        </w:r>
        <w:r w:rsidR="00DF7DE3" w:rsidRPr="00070360">
          <w:rPr>
            <w:rStyle w:val="a9"/>
            <w:rFonts w:ascii="Times New Roman" w:hAnsi="Times New Roman"/>
            <w:sz w:val="24"/>
            <w:szCs w:val="24"/>
          </w:rPr>
          <w:t>@</w:t>
        </w:r>
        <w:r w:rsidR="00DF7DE3" w:rsidRPr="00070360">
          <w:rPr>
            <w:rStyle w:val="a9"/>
            <w:rFonts w:ascii="Times New Roman" w:hAnsi="Times New Roman"/>
            <w:sz w:val="24"/>
            <w:szCs w:val="24"/>
            <w:lang w:val="en-US"/>
          </w:rPr>
          <w:t>tomskcable</w:t>
        </w:r>
        <w:r w:rsidR="00DF7DE3" w:rsidRPr="00070360">
          <w:rPr>
            <w:rStyle w:val="a9"/>
            <w:rFonts w:ascii="Times New Roman" w:hAnsi="Times New Roman"/>
            <w:sz w:val="24"/>
            <w:szCs w:val="24"/>
          </w:rPr>
          <w:t>.</w:t>
        </w:r>
        <w:r w:rsidR="00DF7DE3" w:rsidRPr="00070360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DF7DE3" w:rsidRPr="00070360"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 w:rsidR="00DF7DE3" w:rsidRPr="00070360">
          <w:rPr>
            <w:rStyle w:val="a9"/>
            <w:rFonts w:ascii="Times New Roman" w:hAnsi="Times New Roman"/>
            <w:sz w:val="24"/>
            <w:szCs w:val="24"/>
            <w:lang w:val="en-US"/>
          </w:rPr>
          <w:t>cable</w:t>
        </w:r>
        <w:r w:rsidR="00DF7DE3" w:rsidRPr="00070360">
          <w:rPr>
            <w:rStyle w:val="a9"/>
            <w:rFonts w:ascii="Times New Roman" w:hAnsi="Times New Roman"/>
            <w:sz w:val="24"/>
            <w:szCs w:val="24"/>
          </w:rPr>
          <w:t>@</w:t>
        </w:r>
        <w:r w:rsidR="00DF7DE3" w:rsidRPr="00070360">
          <w:rPr>
            <w:rStyle w:val="a9"/>
            <w:rFonts w:ascii="Times New Roman" w:hAnsi="Times New Roman"/>
            <w:sz w:val="24"/>
            <w:szCs w:val="24"/>
            <w:lang w:val="en-US"/>
          </w:rPr>
          <w:t>tomskcable</w:t>
        </w:r>
        <w:r w:rsidR="00DF7DE3" w:rsidRPr="00070360">
          <w:rPr>
            <w:rStyle w:val="a9"/>
            <w:rFonts w:ascii="Times New Roman" w:hAnsi="Times New Roman"/>
            <w:sz w:val="24"/>
            <w:szCs w:val="24"/>
          </w:rPr>
          <w:t>.</w:t>
        </w:r>
        <w:r w:rsidR="00DF7DE3" w:rsidRPr="00070360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DF7DE3" w:rsidRPr="00070360">
        <w:rPr>
          <w:rFonts w:ascii="Times New Roman" w:hAnsi="Times New Roman"/>
          <w:sz w:val="24"/>
          <w:szCs w:val="24"/>
        </w:rPr>
        <w:t>,  (8 3822) 49-89-89</w:t>
      </w:r>
    </w:p>
    <w:p w:rsidR="00DF7DE3" w:rsidRPr="00070360" w:rsidRDefault="00DF7DE3" w:rsidP="00DF7D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7036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Предмет договора – </w:t>
      </w:r>
      <w:r w:rsidRPr="00070360">
        <w:rPr>
          <w:rFonts w:ascii="Times New Roman" w:hAnsi="Times New Roman" w:cs="Times New Roman"/>
          <w:sz w:val="24"/>
          <w:szCs w:val="24"/>
        </w:rPr>
        <w:t>поставка сувенирной продукции.</w:t>
      </w:r>
    </w:p>
    <w:p w:rsidR="00DF7DE3" w:rsidRPr="00070360" w:rsidRDefault="00DF7DE3" w:rsidP="00DF7D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F7DE3" w:rsidRDefault="00DF7DE3" w:rsidP="00DF7DE3">
      <w:pPr>
        <w:pStyle w:val="ConsPlusNormal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7036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 Количество поставляемого товара, объем выполняемых работ, оказываемых услуг и сроки исполнения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-</w:t>
      </w:r>
      <w:r w:rsidRPr="0007036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0703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 проектом договора (</w:t>
      </w:r>
      <w:r w:rsidR="000958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Спецификация</w:t>
      </w:r>
      <w:r w:rsidRPr="000703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№1 к конкурсной документации). </w:t>
      </w:r>
    </w:p>
    <w:p w:rsidR="00DF7DE3" w:rsidRPr="00DF7DE3" w:rsidRDefault="00DF7DE3" w:rsidP="00DF7DE3">
      <w:pPr>
        <w:pStyle w:val="ConsPlusNormal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F7DE3" w:rsidRPr="00070360" w:rsidRDefault="00DF7DE3" w:rsidP="00DF7DE3">
      <w:pPr>
        <w:pStyle w:val="ConsPlusNormal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7036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4. Место поставки товара, выполнения работ, оказания услуг:</w:t>
      </w:r>
    </w:p>
    <w:p w:rsidR="00DF7DE3" w:rsidRPr="00070360" w:rsidRDefault="00DF7DE3" w:rsidP="00DF7D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70360">
        <w:rPr>
          <w:rFonts w:ascii="Times New Roman" w:hAnsi="Times New Roman" w:cs="Times New Roman"/>
          <w:sz w:val="24"/>
          <w:szCs w:val="24"/>
        </w:rPr>
        <w:t>634059, Томская обл., г. Томск, ул. Смирнова,3.</w:t>
      </w:r>
    </w:p>
    <w:p w:rsidR="00DF7DE3" w:rsidRPr="00070360" w:rsidRDefault="00DF7DE3" w:rsidP="00DF7DE3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7DE3" w:rsidRPr="00070360" w:rsidRDefault="00DF7DE3" w:rsidP="00DF7DE3">
      <w:pPr>
        <w:pStyle w:val="ConsPlusNormal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7036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 Установленные заказчиком 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 Условия и сроки (периоды) поставки товара, выполнения работы, оказания услуги. Форма, сроки и порядок оплаты товара, работы, услуги:</w:t>
      </w:r>
    </w:p>
    <w:p w:rsidR="00DF7DE3" w:rsidRPr="00070360" w:rsidRDefault="00DF7DE3" w:rsidP="00DF7DE3">
      <w:pPr>
        <w:pStyle w:val="ConsPlusNormal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703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 проектом договора (</w:t>
      </w:r>
      <w:r w:rsidR="000958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Спецификация</w:t>
      </w:r>
      <w:r w:rsidRPr="000703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№1 к конкурсной документации). </w:t>
      </w:r>
    </w:p>
    <w:p w:rsidR="00DF7DE3" w:rsidRPr="00070360" w:rsidRDefault="00DF7DE3" w:rsidP="00DF7DE3">
      <w:pPr>
        <w:pStyle w:val="ConsPlusNormal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F7DE3" w:rsidRPr="00070360" w:rsidRDefault="00DF7DE3" w:rsidP="00DF7DE3">
      <w:pPr>
        <w:pStyle w:val="ConsPlusNormal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7036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6. Порядок формирования цены договора (цены лота) </w:t>
      </w:r>
    </w:p>
    <w:p w:rsidR="00DF7DE3" w:rsidRPr="00070360" w:rsidRDefault="00DF7DE3" w:rsidP="00DF7DE3">
      <w:pPr>
        <w:widowControl w:val="0"/>
        <w:suppressAutoHyphens/>
        <w:spacing w:line="240" w:lineRule="auto"/>
        <w:rPr>
          <w:rFonts w:ascii="Times New Roman" w:hAnsi="Times New Roman"/>
          <w:sz w:val="24"/>
          <w:szCs w:val="24"/>
        </w:rPr>
      </w:pPr>
      <w:r w:rsidRPr="00070360">
        <w:rPr>
          <w:rFonts w:ascii="Times New Roman" w:hAnsi="Times New Roman"/>
          <w:sz w:val="24"/>
          <w:szCs w:val="24"/>
        </w:rPr>
        <w:t>Цена договора (цена лота) формируется с учетом расходов на перевозку, страхование, уплату таможенных пошлин, налогов и других обязательных платежей.</w:t>
      </w:r>
    </w:p>
    <w:p w:rsidR="00D242E6" w:rsidRPr="00DF7DE3" w:rsidRDefault="00DF7DE3" w:rsidP="00DF7DE3">
      <w:pPr>
        <w:pStyle w:val="a5"/>
        <w:ind w:firstLine="0"/>
        <w:rPr>
          <w:b/>
        </w:rPr>
      </w:pPr>
      <w:bookmarkStart w:id="0" w:name="Par30"/>
      <w:bookmarkEnd w:id="0"/>
      <w:r w:rsidRPr="00070360">
        <w:rPr>
          <w:b/>
        </w:rPr>
        <w:t>7. Для участия в открытом запросе цен требуется предоставить следующую документацию (на бумажном носителе, с пометкой «копия верна», ФИО, дата и подпись руководителя):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Копия Устава в действующей редакции (полностью), положение о филиале (обособленном подразделении);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Копия свидетельства о государственной регистрации юридического лица или предпринимателя без образования юридического лица;</w:t>
      </w:r>
    </w:p>
    <w:p w:rsidR="00034223" w:rsidRPr="00DF7DE3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Копия свидетельства о внесении записи о юридическом лице или предпринимателе без образования юридического лица в единый государственный рее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стр юридических лиц, о юридическом лице, зарегистрированном до 01.07.2002 года или индивидуальном предпринимателе, зарегистрированном до 01.01.2004 года;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Копия свидетельства о постановке на налоговый учет (в т.ч. филиала, обособленного подразделения);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Выписка из ЕГРЮЛ на дату не позднее месяца от даты заключения договора;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Документ, подтверждающий полномочия исполнительного органа (протокол/решение о назначении, приказ). В случае подписания договора лицом, не уполномоченным на это Уставом – доверенность/договор управления;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Копия баланса с отметкой ИФНС на дату последнего отчета</w:t>
      </w:r>
      <w:r w:rsidR="005D0D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(1 и 2 форма без сокращений) или декларация о доходах, если предприятие работает по упрощенной форме;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Копия налоговой декларации по НДС, налоговой декларации по налогу на прибыль за последний отчетный период, с подтверждением направления в ИФНС;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-Сведения о среднесписочной численности сотрудников предприятия на последнюю отчетную дату, с подтверждением направления в ИФНС, в случае привлечения к выполнению работ физических лиц по гражданско-правовым договорам, копии этих договоров;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Документ, подтверждающий право владения/пользования офисным помещением по месту регистрации юридического лица, при фактическом нахождении юридического лица по адресу, отличному от места государственной регистрации, либо при государственной регистрации в квартире, документы, подтверждающие право владения/пользования местом фактического нахождения юридического лица (свидетельство о праве собственности/выписка из единого государственного реестра недвижимости об основных характеристиках и зарегистрированных правах на объект недвижимости/ договор аренды/прочее);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Документы, подтверждающие право владения/пользования производственными и складскими помещениями(свидетельство о праве собственности/выписка из единого государственного реестра недвижимости об основных характеристиках и зарегистрированных правах на объект недвижимости/ договор аренды/прочее), либо справку о наличии производственных и складских помещений с указанием вида права и  основных характеристик документа, подтверждающего возникновения права владения/пользования (наименование, номер и дата, размер площади здания/помещения);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Справка о наличии производственных ресурсов (оборудования, инструментов, машин, механизмов и т.п.), достаточных для выполнения работ по заключаемому договору.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-Копии паспортов директоров,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Копии лицензий (в случае отнесения вида деятельности к лицензируемому виду деятельности), копии свидетельства о допуске к определенному виду/видам работ, выданного саморегулируемой организацией (в случае предъявления таких требований к видам работ/деятельности),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 xml:space="preserve">- Рекомендации от других участников хозяйственных отношений (при их наличии). </w:t>
      </w:r>
    </w:p>
    <w:p w:rsidR="00D242E6" w:rsidRPr="00166525" w:rsidRDefault="00D242E6" w:rsidP="00DF7DE3">
      <w:pPr>
        <w:pStyle w:val="a7"/>
        <w:jc w:val="both"/>
        <w:rPr>
          <w:bCs/>
          <w:sz w:val="24"/>
        </w:rPr>
      </w:pPr>
    </w:p>
    <w:p w:rsidR="00D242E6" w:rsidRPr="00166525" w:rsidRDefault="00D242E6" w:rsidP="00D242E6">
      <w:pPr>
        <w:pStyle w:val="a5"/>
        <w:ind w:firstLine="0"/>
        <w:rPr>
          <w:b/>
          <w:bCs/>
        </w:rPr>
      </w:pPr>
      <w:r w:rsidRPr="00166525">
        <w:rPr>
          <w:bCs/>
        </w:rPr>
        <w:t xml:space="preserve">  </w:t>
      </w:r>
      <w:r w:rsidRPr="00166525">
        <w:rPr>
          <w:b/>
          <w:bCs/>
        </w:rPr>
        <w:t xml:space="preserve">Обязательное условие проведения открытого </w:t>
      </w:r>
      <w:r w:rsidR="00BB7D6F" w:rsidRPr="00166525">
        <w:rPr>
          <w:b/>
          <w:bCs/>
        </w:rPr>
        <w:t>запроса цен</w:t>
      </w:r>
      <w:r w:rsidR="00D0669F" w:rsidRPr="00166525">
        <w:rPr>
          <w:b/>
          <w:bCs/>
        </w:rPr>
        <w:t>:</w:t>
      </w:r>
    </w:p>
    <w:p w:rsidR="00D0669F" w:rsidRPr="00166525" w:rsidRDefault="00D0669F" w:rsidP="00D242E6">
      <w:pPr>
        <w:pStyle w:val="a5"/>
        <w:ind w:firstLine="0"/>
        <w:rPr>
          <w:b/>
          <w:bCs/>
        </w:rPr>
      </w:pPr>
    </w:p>
    <w:p w:rsidR="00D242E6" w:rsidRPr="00166525" w:rsidRDefault="00D242E6" w:rsidP="00166525">
      <w:pPr>
        <w:pStyle w:val="a5"/>
        <w:numPr>
          <w:ilvl w:val="0"/>
          <w:numId w:val="12"/>
        </w:numPr>
        <w:rPr>
          <w:bCs/>
        </w:rPr>
      </w:pPr>
      <w:r w:rsidRPr="00166525">
        <w:rPr>
          <w:bCs/>
        </w:rPr>
        <w:t xml:space="preserve">Стоимость работ должна быть сформирована из расчета выполнения </w:t>
      </w:r>
      <w:r w:rsidR="00DF7DE3">
        <w:rPr>
          <w:bCs/>
        </w:rPr>
        <w:t xml:space="preserve">полного объема </w:t>
      </w:r>
      <w:r w:rsidRPr="00166525">
        <w:rPr>
          <w:bCs/>
        </w:rPr>
        <w:t xml:space="preserve">работ </w:t>
      </w:r>
    </w:p>
    <w:p w:rsidR="00D242E6" w:rsidRPr="00DF7DE3" w:rsidRDefault="00D242E6" w:rsidP="00DF7DE3">
      <w:pPr>
        <w:pStyle w:val="a5"/>
        <w:numPr>
          <w:ilvl w:val="0"/>
          <w:numId w:val="12"/>
        </w:numPr>
        <w:rPr>
          <w:bCs/>
        </w:rPr>
      </w:pPr>
      <w:r w:rsidRPr="00166525">
        <w:rPr>
          <w:bCs/>
        </w:rPr>
        <w:t xml:space="preserve">Гарантийный срок на выполненные работы </w:t>
      </w:r>
      <w:r w:rsidR="005D0DFB">
        <w:rPr>
          <w:bCs/>
        </w:rPr>
        <w:t xml:space="preserve">до </w:t>
      </w:r>
      <w:r w:rsidR="00DB3006">
        <w:rPr>
          <w:bCs/>
        </w:rPr>
        <w:t>29</w:t>
      </w:r>
      <w:r w:rsidR="005D0DFB">
        <w:rPr>
          <w:bCs/>
        </w:rPr>
        <w:t>.0</w:t>
      </w:r>
      <w:r w:rsidR="00DB3006">
        <w:rPr>
          <w:bCs/>
        </w:rPr>
        <w:t>2</w:t>
      </w:r>
      <w:bookmarkStart w:id="1" w:name="_GoBack"/>
      <w:bookmarkEnd w:id="1"/>
      <w:r w:rsidR="005D0DFB">
        <w:rPr>
          <w:bCs/>
        </w:rPr>
        <w:t>.2020г.</w:t>
      </w:r>
    </w:p>
    <w:p w:rsidR="00D242E6" w:rsidRPr="00166525" w:rsidRDefault="00D0669F" w:rsidP="00166525">
      <w:pPr>
        <w:pStyle w:val="a5"/>
        <w:numPr>
          <w:ilvl w:val="0"/>
          <w:numId w:val="12"/>
        </w:numPr>
        <w:rPr>
          <w:bCs/>
        </w:rPr>
      </w:pPr>
      <w:r w:rsidRPr="00166525">
        <w:rPr>
          <w:bCs/>
        </w:rPr>
        <w:t>И</w:t>
      </w:r>
      <w:r w:rsidR="00D242E6" w:rsidRPr="00166525">
        <w:rPr>
          <w:bCs/>
        </w:rPr>
        <w:t>зменение заявленной стоимости работ на стадии заключении</w:t>
      </w:r>
      <w:r w:rsidRPr="00166525">
        <w:rPr>
          <w:bCs/>
        </w:rPr>
        <w:t xml:space="preserve"> договора и иных приложений к </w:t>
      </w:r>
      <w:r w:rsidR="00D242E6" w:rsidRPr="00166525">
        <w:rPr>
          <w:bCs/>
        </w:rPr>
        <w:t>договору не допускается</w:t>
      </w:r>
      <w:r w:rsidR="00D242E6" w:rsidRPr="00166525">
        <w:rPr>
          <w:b/>
        </w:rPr>
        <w:t xml:space="preserve">   </w:t>
      </w:r>
    </w:p>
    <w:p w:rsidR="001B640C" w:rsidRPr="005D0DFB" w:rsidRDefault="00D0669F" w:rsidP="00D76AB9">
      <w:pPr>
        <w:pStyle w:val="a5"/>
        <w:numPr>
          <w:ilvl w:val="0"/>
          <w:numId w:val="12"/>
        </w:numPr>
      </w:pPr>
      <w:r w:rsidRPr="00166525">
        <w:t>Р</w:t>
      </w:r>
      <w:r w:rsidR="00D242E6" w:rsidRPr="00166525">
        <w:t>абота по утвержденной форме договор</w:t>
      </w:r>
      <w:r w:rsidR="005D0DFB">
        <w:t>а</w:t>
      </w:r>
    </w:p>
    <w:p w:rsidR="005D0DFB" w:rsidRPr="005D0DFB" w:rsidRDefault="005D0DFB" w:rsidP="005D0DFB">
      <w:pPr>
        <w:rPr>
          <w:lang w:eastAsia="ru-RU"/>
        </w:rPr>
      </w:pPr>
    </w:p>
    <w:p w:rsidR="005D0DFB" w:rsidRPr="005D0DFB" w:rsidRDefault="005D0DFB" w:rsidP="005D0DFB">
      <w:pPr>
        <w:rPr>
          <w:lang w:eastAsia="ru-RU"/>
        </w:rPr>
        <w:sectPr w:rsidR="005D0DFB" w:rsidRPr="005D0DFB" w:rsidSect="00DF7DE3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5D0DFB" w:rsidRPr="005D0DFB" w:rsidRDefault="005D0DFB" w:rsidP="005D0DFB"/>
    <w:sectPr w:rsidR="005D0DFB" w:rsidRPr="005D0DFB" w:rsidSect="005D0DFB">
      <w:pgSz w:w="16838" w:h="11906" w:orient="landscape"/>
      <w:pgMar w:top="993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E6BCC"/>
    <w:multiLevelType w:val="hybridMultilevel"/>
    <w:tmpl w:val="5D82A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F48E2"/>
    <w:multiLevelType w:val="hybridMultilevel"/>
    <w:tmpl w:val="58065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B356F"/>
    <w:multiLevelType w:val="hybridMultilevel"/>
    <w:tmpl w:val="F35A8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63DCD"/>
    <w:multiLevelType w:val="hybridMultilevel"/>
    <w:tmpl w:val="523C3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3697E"/>
    <w:multiLevelType w:val="hybridMultilevel"/>
    <w:tmpl w:val="BA200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F6BC5"/>
    <w:multiLevelType w:val="hybridMultilevel"/>
    <w:tmpl w:val="6C4E5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2388C"/>
    <w:multiLevelType w:val="hybridMultilevel"/>
    <w:tmpl w:val="3DBCA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04C41"/>
    <w:multiLevelType w:val="hybridMultilevel"/>
    <w:tmpl w:val="588C7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745D2D"/>
    <w:multiLevelType w:val="hybridMultilevel"/>
    <w:tmpl w:val="A70AC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158BD"/>
    <w:multiLevelType w:val="hybridMultilevel"/>
    <w:tmpl w:val="4B125AC2"/>
    <w:lvl w:ilvl="0" w:tplc="F98E78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24B700F"/>
    <w:multiLevelType w:val="hybridMultilevel"/>
    <w:tmpl w:val="793C5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D6342D"/>
    <w:multiLevelType w:val="hybridMultilevel"/>
    <w:tmpl w:val="C9B6F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B41BA"/>
    <w:multiLevelType w:val="hybridMultilevel"/>
    <w:tmpl w:val="9B9AE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5"/>
  </w:num>
  <w:num w:numId="5">
    <w:abstractNumId w:val="1"/>
  </w:num>
  <w:num w:numId="6">
    <w:abstractNumId w:val="11"/>
  </w:num>
  <w:num w:numId="7">
    <w:abstractNumId w:val="6"/>
  </w:num>
  <w:num w:numId="8">
    <w:abstractNumId w:val="10"/>
  </w:num>
  <w:num w:numId="9">
    <w:abstractNumId w:val="4"/>
  </w:num>
  <w:num w:numId="10">
    <w:abstractNumId w:val="9"/>
  </w:num>
  <w:num w:numId="11">
    <w:abstractNumId w:val="2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AB9"/>
    <w:rsid w:val="0002518F"/>
    <w:rsid w:val="00034223"/>
    <w:rsid w:val="00083652"/>
    <w:rsid w:val="00095891"/>
    <w:rsid w:val="000E1944"/>
    <w:rsid w:val="001641E0"/>
    <w:rsid w:val="00166525"/>
    <w:rsid w:val="0017386F"/>
    <w:rsid w:val="001B640C"/>
    <w:rsid w:val="00205925"/>
    <w:rsid w:val="00230C74"/>
    <w:rsid w:val="004A0269"/>
    <w:rsid w:val="004A42C0"/>
    <w:rsid w:val="004B77A7"/>
    <w:rsid w:val="004C20CE"/>
    <w:rsid w:val="004D5623"/>
    <w:rsid w:val="00500F11"/>
    <w:rsid w:val="005B4A37"/>
    <w:rsid w:val="005B5145"/>
    <w:rsid w:val="005D0DFB"/>
    <w:rsid w:val="00626476"/>
    <w:rsid w:val="0065694C"/>
    <w:rsid w:val="00683280"/>
    <w:rsid w:val="006B0441"/>
    <w:rsid w:val="006B442F"/>
    <w:rsid w:val="006E3BCF"/>
    <w:rsid w:val="00757B01"/>
    <w:rsid w:val="007F45AB"/>
    <w:rsid w:val="009E225C"/>
    <w:rsid w:val="00A81361"/>
    <w:rsid w:val="00A95076"/>
    <w:rsid w:val="00AA7369"/>
    <w:rsid w:val="00BB7D6F"/>
    <w:rsid w:val="00C37077"/>
    <w:rsid w:val="00C66A49"/>
    <w:rsid w:val="00C711B4"/>
    <w:rsid w:val="00CD16C2"/>
    <w:rsid w:val="00D0669F"/>
    <w:rsid w:val="00D242E6"/>
    <w:rsid w:val="00D76AB9"/>
    <w:rsid w:val="00DB3006"/>
    <w:rsid w:val="00DF7DE3"/>
    <w:rsid w:val="00E13016"/>
    <w:rsid w:val="00E33D8A"/>
    <w:rsid w:val="00E773FD"/>
    <w:rsid w:val="00F55F60"/>
    <w:rsid w:val="00F854FA"/>
    <w:rsid w:val="00F97BB1"/>
    <w:rsid w:val="00FB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16B5D"/>
  <w15:docId w15:val="{A73DCF0A-3149-4E7D-A6F4-A32C5E53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2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6AB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57B01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D242E6"/>
    <w:pPr>
      <w:tabs>
        <w:tab w:val="left" w:pos="7020"/>
      </w:tabs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242E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D242E6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rsid w:val="00D242E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F7DE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9">
    <w:name w:val="Hyperlink"/>
    <w:basedOn w:val="a0"/>
    <w:uiPriority w:val="99"/>
    <w:rsid w:val="00DF7D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2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able@tomskcable.ru" TargetMode="External"/><Relationship Id="rId5" Type="http://schemas.openxmlformats.org/officeDocument/2006/relationships/hyperlink" Target="mailto:marketing@tomskcabl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bashym</dc:creator>
  <cp:lastModifiedBy>Зарипова Сабина</cp:lastModifiedBy>
  <cp:revision>6</cp:revision>
  <dcterms:created xsi:type="dcterms:W3CDTF">2019-12-30T06:57:00Z</dcterms:created>
  <dcterms:modified xsi:type="dcterms:W3CDTF">2020-01-28T07:41:00Z</dcterms:modified>
</cp:coreProperties>
</file>